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5BC" w:rsidRDefault="00CC45BC">
      <w:pPr>
        <w:pStyle w:val="ConsPlusNormal"/>
        <w:jc w:val="both"/>
        <w:outlineLvl w:val="0"/>
      </w:pPr>
    </w:p>
    <w:p w:rsidR="00CC45BC" w:rsidRPr="00CC45BC" w:rsidRDefault="00CC45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5BC">
        <w:rPr>
          <w:rFonts w:ascii="Times New Roman" w:hAnsi="Times New Roman" w:cs="Times New Roman"/>
          <w:sz w:val="28"/>
          <w:szCs w:val="28"/>
        </w:rPr>
        <w:t>МИНИСТЕРСТВО ФИНАНСОВ РОССИЙСКОЙ ФЕДЕРАЦИИ</w:t>
      </w:r>
    </w:p>
    <w:p w:rsidR="00CC45BC" w:rsidRPr="00CC45BC" w:rsidRDefault="00CC45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C45BC" w:rsidRPr="00CC45BC" w:rsidRDefault="00CC45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5BC">
        <w:rPr>
          <w:rFonts w:ascii="Times New Roman" w:hAnsi="Times New Roman" w:cs="Times New Roman"/>
          <w:sz w:val="28"/>
          <w:szCs w:val="28"/>
        </w:rPr>
        <w:t>ФЕДЕРАЛЬНОЕ КАЗНАЧЕЙСТВО</w:t>
      </w:r>
    </w:p>
    <w:p w:rsidR="00CC45BC" w:rsidRPr="00CC45BC" w:rsidRDefault="00CC45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C45BC" w:rsidRPr="00CC45BC" w:rsidRDefault="00CC45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5BC">
        <w:rPr>
          <w:rFonts w:ascii="Times New Roman" w:hAnsi="Times New Roman" w:cs="Times New Roman"/>
          <w:sz w:val="28"/>
          <w:szCs w:val="28"/>
        </w:rPr>
        <w:t>ПРИКАЗ</w:t>
      </w:r>
    </w:p>
    <w:p w:rsidR="00CC45BC" w:rsidRPr="00CC45BC" w:rsidRDefault="00CC45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5BC">
        <w:rPr>
          <w:rFonts w:ascii="Times New Roman" w:hAnsi="Times New Roman" w:cs="Times New Roman"/>
          <w:sz w:val="28"/>
          <w:szCs w:val="28"/>
        </w:rPr>
        <w:t>от 9 декабря 2020 г. N 40н</w:t>
      </w:r>
    </w:p>
    <w:p w:rsidR="00CC45BC" w:rsidRPr="00CC45BC" w:rsidRDefault="00CC45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C45BC" w:rsidRPr="00CC45BC" w:rsidRDefault="00CC45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5BC"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 w:rsidRPr="00CC45BC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CC45BC">
        <w:rPr>
          <w:rFonts w:ascii="Times New Roman" w:hAnsi="Times New Roman" w:cs="Times New Roman"/>
          <w:sz w:val="28"/>
          <w:szCs w:val="28"/>
        </w:rPr>
        <w:t xml:space="preserve"> СИЛУ</w:t>
      </w:r>
    </w:p>
    <w:p w:rsidR="00CC45BC" w:rsidRPr="00CC45BC" w:rsidRDefault="00CC45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5BC">
        <w:rPr>
          <w:rFonts w:ascii="Times New Roman" w:hAnsi="Times New Roman" w:cs="Times New Roman"/>
          <w:sz w:val="28"/>
          <w:szCs w:val="28"/>
        </w:rPr>
        <w:t>ПРИКАЗОВ ФЕДЕРАЛЬНОГО КАЗНАЧЕЙСТВА, КАСАЮЩИХСЯ ВОПРОСОВ</w:t>
      </w:r>
    </w:p>
    <w:p w:rsidR="00CC45BC" w:rsidRPr="00CC45BC" w:rsidRDefault="00CC45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5BC">
        <w:rPr>
          <w:rFonts w:ascii="Times New Roman" w:hAnsi="Times New Roman" w:cs="Times New Roman"/>
          <w:sz w:val="28"/>
          <w:szCs w:val="28"/>
        </w:rPr>
        <w:t xml:space="preserve">КАССОВОГО ОБСЛУЖИВАНИЯ ИСПОЛНЕНИЯ БЮДЖЕТОВ </w:t>
      </w:r>
      <w:proofErr w:type="gramStart"/>
      <w:r w:rsidRPr="00CC45BC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</w:p>
    <w:p w:rsidR="00CC45BC" w:rsidRPr="00CC45BC" w:rsidRDefault="00CC45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45BC">
        <w:rPr>
          <w:rFonts w:ascii="Times New Roman" w:hAnsi="Times New Roman" w:cs="Times New Roman"/>
          <w:sz w:val="28"/>
          <w:szCs w:val="28"/>
        </w:rPr>
        <w:t>СИСТЕМЫ РОССИЙСКОЙ ФЕДЕРАЦИИ</w:t>
      </w:r>
    </w:p>
    <w:p w:rsidR="00CC45BC" w:rsidRPr="00CC45BC" w:rsidRDefault="00CC45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C45BC" w:rsidRPr="00CC45BC" w:rsidRDefault="00CC4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5BC">
        <w:rPr>
          <w:rFonts w:ascii="Times New Roman" w:hAnsi="Times New Roman" w:cs="Times New Roman"/>
          <w:sz w:val="28"/>
          <w:szCs w:val="28"/>
        </w:rPr>
        <w:t xml:space="preserve">В связи с принятием Федерального </w:t>
      </w:r>
      <w:hyperlink r:id="rId5" w:history="1">
        <w:r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CC45BC">
        <w:rPr>
          <w:rFonts w:ascii="Times New Roman" w:hAnsi="Times New Roman" w:cs="Times New Roman"/>
          <w:sz w:val="28"/>
          <w:szCs w:val="28"/>
        </w:rPr>
        <w:t xml:space="preserve"> от 27 декабря 2019 г. N 479-ФЗ "О внесении изменений в Бюджетный кодекс Российской Федерации в части казначейского обслуживания и системы казначейских платежей" (Собрание законодательства Российской Федерации, 2019, N 52, ст. 7797) приказываю:</w:t>
      </w:r>
    </w:p>
    <w:p w:rsidR="00CC45BC" w:rsidRPr="00CC45BC" w:rsidRDefault="00CC45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45BC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proofErr w:type="gramStart"/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10 октября 2008 г.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бюджетов" (зарегистрирован Министерством юстиции Российской Федерации 12 ноября 2008 г., регистрационный номер 12617);</w:t>
      </w:r>
      <w:proofErr w:type="gramEnd"/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proofErr w:type="gramStart"/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30 июля 2009 г. N 5н "О внесении изменений в приказ Федерального казначейства от 10 октября 2008 г.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бюджетов" (зарегистрирован Министерством</w:t>
      </w:r>
      <w:proofErr w:type="gramEnd"/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юстиции Российской Федерации 4 сентября 2009 г., регистрационный номер 14714);</w:t>
      </w:r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proofErr w:type="gramStart"/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25 декабря 2009 г. N 15н "О внесении изменений в Порядок кассового обслуживания исполнения федерального бюджета, бюджетов субъектов Российской Федерации и местных бюджетов и порядок осуществления территориальными органами </w:t>
      </w:r>
      <w:r w:rsidR="00CC45BC" w:rsidRPr="00CC45BC">
        <w:rPr>
          <w:rFonts w:ascii="Times New Roman" w:hAnsi="Times New Roman" w:cs="Times New Roman"/>
          <w:sz w:val="28"/>
          <w:szCs w:val="28"/>
        </w:rPr>
        <w:lastRenderedPageBreak/>
        <w:t>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бюджетов, утвержденный приказом Федерального казначейства от 10 октября 2008 г. N 8н" (зарегистрирован</w:t>
      </w:r>
      <w:proofErr w:type="gramEnd"/>
      <w:r w:rsidR="00CC45BC" w:rsidRPr="00CC45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45BC" w:rsidRPr="00CC45BC">
        <w:rPr>
          <w:rFonts w:ascii="Times New Roman" w:hAnsi="Times New Roman" w:cs="Times New Roman"/>
          <w:sz w:val="28"/>
          <w:szCs w:val="28"/>
        </w:rPr>
        <w:t>Министерством юстиции Российской Федерации 29 марта 2010 г., регистрационный номер 16751);</w:t>
      </w:r>
      <w:proofErr w:type="gramEnd"/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18 октября 2010 г. N 12н "О внесении изменений в приказ Федерального казначейства от 25 декабря 2009 г. N 15н" (зарегистрирован Министерством юстиции Российской Федерации 19 ноября 2010 г., регистрационный номер 18991);</w:t>
      </w:r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29 октября 2010 г. N 13н "О внесении изменений в приказ Федерального казначейства от 10 октября 2008 г.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бюджетов" (зарегистрирован</w:t>
      </w:r>
      <w:proofErr w:type="gramEnd"/>
      <w:r w:rsidR="00CC45BC" w:rsidRPr="00CC45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45BC" w:rsidRPr="00CC45BC">
        <w:rPr>
          <w:rFonts w:ascii="Times New Roman" w:hAnsi="Times New Roman" w:cs="Times New Roman"/>
          <w:sz w:val="28"/>
          <w:szCs w:val="28"/>
        </w:rPr>
        <w:t>Министерством юстиции Российской Федерации 25 ноября 2010 г., регистрационный номер 19047);</w:t>
      </w:r>
      <w:proofErr w:type="gramEnd"/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proofErr w:type="gramStart"/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27 декабря 2011 г. N 19н "О внесении изменений в приказ Федерального казначейства от 10 октября 2008 г.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бюджетов" (зарегистрирован</w:t>
      </w:r>
      <w:proofErr w:type="gramEnd"/>
      <w:r w:rsidR="00CC45BC" w:rsidRPr="00CC45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45BC" w:rsidRPr="00CC45BC">
        <w:rPr>
          <w:rFonts w:ascii="Times New Roman" w:hAnsi="Times New Roman" w:cs="Times New Roman"/>
          <w:sz w:val="28"/>
          <w:szCs w:val="28"/>
        </w:rPr>
        <w:t>Министерством юстиции Российской Федерации 3 февраля 2012 г., регистрационный номер 23129);</w:t>
      </w:r>
      <w:proofErr w:type="gramEnd"/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17 июня 2013 г. N 6н "О Порядке кассового обслуживания исполнения бюджетов территориальных государственных внебюджетных фондов" (зарегистрирован Министерством юстиции Российской Федерации 31 июля 2013 г., регистрационный номер 29219);</w:t>
      </w:r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proofErr w:type="gramStart"/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23 августа 2013 г. N 12н "О порядке кассового обслуживания исполнения бюджетов государственных внебюджетных фондов Российской Федерации и порядке осуществления территориальными органами Федерального казначейства отдельных функций органов управления государственными внебюджетными фондами Российской Федерации по исполнению соответствующих бюджетов" (зарегистрирован Министерством юстиции Российской Федерации 1 ноября 2013 г., регистрационный номер 30302);</w:t>
      </w:r>
      <w:proofErr w:type="gramEnd"/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proofErr w:type="gramStart"/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6 сентября 2013 г. N 16н "О внесении изменений в Порядок кассового обслуживания исполнения федерального бюджета, бюджетов субъектов Российской Федерации и местных бюджетов и порядок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бюджетов, утвержденный приказом Федерального казначейства от 10 октября 2008 г. N 8н" (зарегистрирован</w:t>
      </w:r>
      <w:proofErr w:type="gramEnd"/>
      <w:r w:rsidR="00CC45BC" w:rsidRPr="00CC45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45BC" w:rsidRPr="00CC45BC">
        <w:rPr>
          <w:rFonts w:ascii="Times New Roman" w:hAnsi="Times New Roman" w:cs="Times New Roman"/>
          <w:sz w:val="28"/>
          <w:szCs w:val="28"/>
        </w:rPr>
        <w:t>Министерством юстиции Российской Федерации 1 ноября 2013 г., регистрационный номер 30305);</w:t>
      </w:r>
      <w:proofErr w:type="gramEnd"/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proofErr w:type="gramStart"/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CC45BC" w:rsidRPr="008548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45BC" w:rsidRPr="00CC45BC">
        <w:rPr>
          <w:rFonts w:ascii="Times New Roman" w:hAnsi="Times New Roman" w:cs="Times New Roman"/>
          <w:sz w:val="28"/>
          <w:szCs w:val="28"/>
        </w:rPr>
        <w:t>Федерального казначейства от 3 марта 2014 г. N 3н "О внесении изменений в Порядок кассового обслуживания исполнения бюджетов государственных внебюджетных фондов Российской Федерации и порядок осуществления территориальными органами Федерального казначейства отдельных функций органов управления государственными внебюджетными фондами Российской Федерации по исполнению соответствующих бюджетов, утвержденный приказом Федерального казначейства от 23 августа 2013 г. N 12н" (зарегистрирован Министерством юстиции Российской Федерации</w:t>
      </w:r>
      <w:proofErr w:type="gramEnd"/>
      <w:r w:rsidR="00CC45BC" w:rsidRPr="00CC45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45BC" w:rsidRPr="00CC45BC">
        <w:rPr>
          <w:rFonts w:ascii="Times New Roman" w:hAnsi="Times New Roman" w:cs="Times New Roman"/>
          <w:sz w:val="28"/>
          <w:szCs w:val="28"/>
        </w:rPr>
        <w:t>7 мая 2014 г., регистрационный номер 32192);</w:t>
      </w:r>
      <w:proofErr w:type="gramEnd"/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пункты 1</w:t>
        </w:r>
      </w:hyperlink>
      <w:r w:rsidR="00CC45BC" w:rsidRPr="008548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</w:hyperlink>
      <w:r w:rsidR="00CC45BC" w:rsidRPr="008548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8" w:history="1"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 w:rsidR="00CC45BC" w:rsidRPr="00CC45BC">
        <w:rPr>
          <w:rFonts w:ascii="Times New Roman" w:hAnsi="Times New Roman" w:cs="Times New Roman"/>
          <w:sz w:val="28"/>
          <w:szCs w:val="28"/>
        </w:rPr>
        <w:t xml:space="preserve"> Изменений, которые вносятся в нормативные правовые акты Федерального казначейства, утвержденных приказом Федерального казначейства от 4 декабря 2015 г. N 24н (зарегистрирован Министерством юстиции Российской Федерации 18 февраля 2016 г., регистрационный номер 41125);</w:t>
      </w:r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proofErr w:type="gramStart"/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14 октября 2016 г. N 20н "О внесении изменений в нормативные правовые акты Федерального казначейства в целях реализации положений Федерального закона от 28 декабря 2013 г. N 418-ФЗ "О внесении изменений в Бюджетный кодекс Российской Федерации и отдельные законодательные акты Российской Федерации" (зарегистрирован Министерством юстиции Российской Федерации 13 декабря 2016 г., регистрационный номер 44704);</w:t>
      </w:r>
      <w:proofErr w:type="gramEnd"/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proofErr w:type="gramStart"/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23 июня 2017 г. N 15н "О внесении изменений в Порядок кассового обслуживания исполнения бюджетов государственных внебюджетных фондов Российской Федерации и порядок осуществления территориальными органами Федерального казначейства отдельных функций органов управления государственными внебюджетными фондами Российской Федерации по исполнению соответствующих бюджетов, утвержденный приказом Федерального казначейства от 23 августа 2013 г. N 12н" (зарегистрирован Министерством юстиции Российской Федерации</w:t>
      </w:r>
      <w:proofErr w:type="gramEnd"/>
      <w:r w:rsidR="00CC45BC" w:rsidRPr="00CC45BC">
        <w:rPr>
          <w:rFonts w:ascii="Times New Roman" w:hAnsi="Times New Roman" w:cs="Times New Roman"/>
          <w:sz w:val="28"/>
          <w:szCs w:val="28"/>
        </w:rPr>
        <w:t xml:space="preserve"> 18 июля 2017 г., регистрационный номер 47445);</w:t>
      </w:r>
    </w:p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CC45BC" w:rsidRPr="0085485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28 декабря 2017 г. N 35н "О </w:t>
      </w:r>
      <w:r w:rsidR="00CC45BC" w:rsidRPr="00CC45BC">
        <w:rPr>
          <w:rFonts w:ascii="Times New Roman" w:hAnsi="Times New Roman" w:cs="Times New Roman"/>
          <w:sz w:val="28"/>
          <w:szCs w:val="28"/>
        </w:rPr>
        <w:lastRenderedPageBreak/>
        <w:t>внесении изменений в нормативные правовые акты Федерального казначейства в целях совершенствования порядка кассового обслуживания исполнения федерального бюджета, бюджетов субъектов Российской Федерации и местных бюджетов" (зарегистрирован Министерством юстиции Российской Федерации 27 февраля 2018 г., регистрационный номер 50157);</w:t>
      </w:r>
    </w:p>
    <w:bookmarkStart w:id="0" w:name="_GoBack"/>
    <w:p w:rsidR="00CC45BC" w:rsidRPr="00CC45BC" w:rsidRDefault="008548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485A">
        <w:rPr>
          <w:color w:val="000000" w:themeColor="text1"/>
        </w:rPr>
        <w:fldChar w:fldCharType="begin"/>
      </w:r>
      <w:r w:rsidRPr="0085485A">
        <w:rPr>
          <w:color w:val="000000" w:themeColor="text1"/>
        </w:rPr>
        <w:instrText xml:space="preserve"> HYPERLINK "consultantplus://offline/ref=E214591D198EB975923FEFF2F9CBD8F862DB8C818A340E93195A40E09EB71B95CCB6330909F577166F0FE2C551K5r8N" </w:instrText>
      </w:r>
      <w:r w:rsidRPr="0085485A">
        <w:rPr>
          <w:color w:val="000000" w:themeColor="text1"/>
        </w:rPr>
        <w:fldChar w:fldCharType="separate"/>
      </w:r>
      <w:r w:rsidR="00CC45BC" w:rsidRPr="0085485A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Pr="0085485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bookmarkEnd w:id="0"/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13 декабря 2018 г. N 39н "О внесении изменений в отдельные нормативные правовые акты Федерального казначейства в целях </w:t>
      </w:r>
      <w:proofErr w:type="gramStart"/>
      <w:r w:rsidR="00CC45BC" w:rsidRPr="00CC45BC">
        <w:rPr>
          <w:rFonts w:ascii="Times New Roman" w:hAnsi="Times New Roman" w:cs="Times New Roman"/>
          <w:sz w:val="28"/>
          <w:szCs w:val="28"/>
        </w:rPr>
        <w:t>совершенствования порядка кассового обслуживания исполнения бюджетов бюджетной системы Российской</w:t>
      </w:r>
      <w:proofErr w:type="gramEnd"/>
      <w:r w:rsidR="00CC45BC" w:rsidRPr="00CC45BC">
        <w:rPr>
          <w:rFonts w:ascii="Times New Roman" w:hAnsi="Times New Roman" w:cs="Times New Roman"/>
          <w:sz w:val="28"/>
          <w:szCs w:val="28"/>
        </w:rPr>
        <w:t xml:space="preserve"> Федерации" (зарегистрирован Министерством юстиции Российской Федерации 14 января 2019 г., регистрационный номер 53325).</w:t>
      </w:r>
    </w:p>
    <w:p w:rsidR="00CC45BC" w:rsidRPr="00CC45BC" w:rsidRDefault="00CC45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C45BC" w:rsidRPr="00CC45BC" w:rsidRDefault="00CC45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C45BC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CC45BC" w:rsidRPr="00CC45BC" w:rsidRDefault="00CC45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C45BC">
        <w:rPr>
          <w:rFonts w:ascii="Times New Roman" w:hAnsi="Times New Roman" w:cs="Times New Roman"/>
          <w:sz w:val="28"/>
          <w:szCs w:val="28"/>
        </w:rPr>
        <w:t>Р.Е.АРТЮХИН</w:t>
      </w:r>
    </w:p>
    <w:p w:rsidR="00CC45BC" w:rsidRPr="00CC45BC" w:rsidRDefault="00CC45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C45BC" w:rsidRPr="00CC45BC" w:rsidRDefault="00CC45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C45BC" w:rsidRPr="00CC45BC" w:rsidRDefault="00CC45BC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FF4A23" w:rsidRPr="00CC45BC" w:rsidRDefault="00FF4A23">
      <w:pPr>
        <w:rPr>
          <w:rFonts w:ascii="Times New Roman" w:hAnsi="Times New Roman" w:cs="Times New Roman"/>
          <w:sz w:val="28"/>
          <w:szCs w:val="28"/>
        </w:rPr>
      </w:pPr>
    </w:p>
    <w:sectPr w:rsidR="00FF4A23" w:rsidRPr="00CC45BC" w:rsidSect="00CE7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BC"/>
    <w:rsid w:val="0085485A"/>
    <w:rsid w:val="00CC45BC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5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45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45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5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45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45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14591D198EB975923FEFF2F9CBD8F860DA8E8887390E93195A40E09EB71B95CCB6330909F577166F0FE2C551K5r8N" TargetMode="External"/><Relationship Id="rId13" Type="http://schemas.openxmlformats.org/officeDocument/2006/relationships/hyperlink" Target="consultantplus://offline/ref=E214591D198EB975923FEFF2F9CBD8F862DB8F8888350E93195A40E09EB71B95CCB6330909F577166F0FE2C551K5r8N" TargetMode="External"/><Relationship Id="rId18" Type="http://schemas.openxmlformats.org/officeDocument/2006/relationships/hyperlink" Target="consultantplus://offline/ref=E214591D198EB975923FEFF2F9CBD8F862DC8E898E340E93195A40E09EB71B95DEB66B050BFD69156F1AB494170C956BDAF26F6368254848K4r9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14591D198EB975923FEFF2F9CBD8F862DC8E898E350E93195A40E09EB71B95CCB6330909F577166F0FE2C551K5r8N" TargetMode="External"/><Relationship Id="rId7" Type="http://schemas.openxmlformats.org/officeDocument/2006/relationships/hyperlink" Target="consultantplus://offline/ref=E214591D198EB975923FEFF2F9CBD8F868DB8A8B873A539911034CE299B84490D9A76B0603E369157213E0C7K5r2N" TargetMode="External"/><Relationship Id="rId12" Type="http://schemas.openxmlformats.org/officeDocument/2006/relationships/hyperlink" Target="consultantplus://offline/ref=E214591D198EB975923FEFF2F9CBD8F862DB8F8888340E93195A40E09EB71B95CCB6330909F577166F0FE2C551K5r8N" TargetMode="External"/><Relationship Id="rId17" Type="http://schemas.openxmlformats.org/officeDocument/2006/relationships/hyperlink" Target="consultantplus://offline/ref=E214591D198EB975923FEFF2F9CBD8F862DC8E898E340E93195A40E09EB71B95DEB66B050BFD6917681AB494170C956BDAF26F6368254848K4r9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14591D198EB975923FEFF2F9CBD8F862DC8E898E340E93195A40E09EB71B95DEB66B050BFD69176D1AB494170C956BDAF26F6368254848K4r9N" TargetMode="External"/><Relationship Id="rId20" Type="http://schemas.openxmlformats.org/officeDocument/2006/relationships/hyperlink" Target="consultantplus://offline/ref=E214591D198EB975923FEFF2F9CBD8F863D8898C8F340E93195A40E09EB71B95CCB6330909F577166F0FE2C551K5r8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214591D198EB975923FEFF2F9CBD8F862DB8F8888370E93195A40E09EB71B95CCB6330909F577166F0FE2C551K5r8N" TargetMode="External"/><Relationship Id="rId11" Type="http://schemas.openxmlformats.org/officeDocument/2006/relationships/hyperlink" Target="consultantplus://offline/ref=E214591D198EB975923FEFF2F9CBD8F860D88C8089350E93195A40E09EB71B95CCB6330909F577166F0FE2C551K5r8N" TargetMode="External"/><Relationship Id="rId5" Type="http://schemas.openxmlformats.org/officeDocument/2006/relationships/hyperlink" Target="consultantplus://offline/ref=E214591D198EB975923FEFF2F9CBD8F862DC8C8A89370E93195A40E09EB71B95CCB6330909F577166F0FE2C551K5r8N" TargetMode="External"/><Relationship Id="rId15" Type="http://schemas.openxmlformats.org/officeDocument/2006/relationships/hyperlink" Target="consultantplus://offline/ref=E214591D198EB975923FEFF2F9CBD8F860DC8B818B350E93195A40E09EB71B95CCB6330909F577166F0FE2C551K5r8N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14591D198EB975923FEFF2F9CBD8F860DA8E8B8D350E93195A40E09EB71B95CCB6330909F577166F0FE2C551K5r8N" TargetMode="External"/><Relationship Id="rId19" Type="http://schemas.openxmlformats.org/officeDocument/2006/relationships/hyperlink" Target="consultantplus://offline/ref=E214591D198EB975923FEFF2F9CBD8F862DC8E898E320E93195A40E09EB71B95CCB6330909F577166F0FE2C551K5r8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14591D198EB975923FEFF2F9CBD8F860DA8E8888370E93195A40E09EB71B95CCB6330909F577166F0FE2C551K5r8N" TargetMode="External"/><Relationship Id="rId14" Type="http://schemas.openxmlformats.org/officeDocument/2006/relationships/hyperlink" Target="consultantplus://offline/ref=E214591D198EB975923FEFF2F9CBD8F860DF8D8989360E93195A40E09EB71B95CCB6330909F577166F0FE2C551K5r8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Нагоева Дина Хачимовна</dc:creator>
  <cp:lastModifiedBy>Нагоева Дина Хачимовна</cp:lastModifiedBy>
  <cp:revision>2</cp:revision>
  <dcterms:created xsi:type="dcterms:W3CDTF">2021-03-28T13:43:00Z</dcterms:created>
  <dcterms:modified xsi:type="dcterms:W3CDTF">2021-04-25T14:54:00Z</dcterms:modified>
</cp:coreProperties>
</file>