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5BB" w:rsidRDefault="006A05BB" w:rsidP="006A05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BA9">
        <w:rPr>
          <w:rFonts w:ascii="Times New Roman" w:hAnsi="Times New Roman" w:cs="Times New Roman"/>
          <w:b/>
          <w:sz w:val="28"/>
          <w:szCs w:val="28"/>
        </w:rPr>
        <w:t>I</w:t>
      </w:r>
      <w:r w:rsidRPr="00046BA9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046BA9">
        <w:rPr>
          <w:rFonts w:ascii="Times New Roman" w:hAnsi="Times New Roman" w:cs="Times New Roman"/>
          <w:b/>
          <w:sz w:val="28"/>
          <w:szCs w:val="28"/>
        </w:rPr>
        <w:t>.</w:t>
      </w:r>
      <w:r w:rsidRPr="00046BA9">
        <w:rPr>
          <w:rFonts w:ascii="Times New Roman" w:hAnsi="Times New Roman" w:cs="Times New Roman"/>
          <w:b/>
          <w:sz w:val="28"/>
          <w:szCs w:val="28"/>
        </w:rPr>
        <w:tab/>
        <w:t>Порядок работы с обращениями граждан и организаций</w:t>
      </w:r>
    </w:p>
    <w:p w:rsidR="006A05BB" w:rsidRPr="00046BA9" w:rsidRDefault="006A05BB" w:rsidP="006A05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.1.</w:t>
      </w:r>
      <w:r w:rsidRPr="005D63A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D63A8">
        <w:rPr>
          <w:rFonts w:ascii="Times New Roman" w:hAnsi="Times New Roman" w:cs="Times New Roman"/>
          <w:sz w:val="28"/>
          <w:szCs w:val="28"/>
        </w:rPr>
        <w:t>Управление в пределах своей компетенции рассматривает индивидуальные и коллективные предложения, заявления и жалобы граждан и организаций (далее - обращения), а также ходатайства в их поддержку по вопросам сфер деятельности Управления, порядка исполнения государственных функций и оказания государственных услуг, поступающие в письменной форме, в форме электронного документа, или в форме устного личного обращения во время приема граждан.</w:t>
      </w:r>
      <w:proofErr w:type="gramEnd"/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Обращения могут поступать в Управление непосредственно или направляться на рассмотрение иными государственными органами, органами местного самоуправления и должностными лицами.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Обращения, поступившие в Управление в соответствии с его компетенцией, подлежат обязательному рассмотрению.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Обращения, направленные в Управление по вопросам, выходящим за сферу его деятельности, могут направляться на рассмотрение в другой государственный орган, орган местного самоуправления или иному должностному лицу в соответствии с их компетенцией с уведомлением гражданина или организации.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.2.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Поступившие в Управление письменные обращения подлежат обязательной регистрации в течение трех рабочих дней с момента поступления.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.3.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Обращения, поступившие в Управление, в зависимости от содержания докладываются руководителю или заместителям руководителя Управления.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.4.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Письменное обращение рассматривается в течение 30 дней со дня его регистрации.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 xml:space="preserve">В исключительных случаях, а также в случае направления запроса о предоставлении документов и материалов, необходимых для рассмотрения обращения, руководитель вправе продлить срок его рассмотрения, но не </w:t>
      </w:r>
      <w:r w:rsidRPr="005D63A8">
        <w:rPr>
          <w:rFonts w:ascii="Times New Roman" w:hAnsi="Times New Roman" w:cs="Times New Roman"/>
          <w:sz w:val="28"/>
          <w:szCs w:val="28"/>
        </w:rPr>
        <w:lastRenderedPageBreak/>
        <w:t>более чем на 30 дней, с одновременным уведомлением заявителя о продлении срока рассмотрения его обращения.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.5.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Ответ на обращение подписывается руководителем или заместителем руководителя Управления.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.6.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Обращения, содержащие обжалование решений, действий (бездействий) конкретных должностных лиц, не могут направляться этим должностным лицам для рассмотрения и подготовки ответа.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.7.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В случае если в письменном обращении не </w:t>
      </w:r>
      <w:proofErr w:type="gramStart"/>
      <w:r w:rsidRPr="005D63A8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5D63A8">
        <w:rPr>
          <w:rFonts w:ascii="Times New Roman" w:hAnsi="Times New Roman" w:cs="Times New Roman"/>
          <w:sz w:val="28"/>
          <w:szCs w:val="28"/>
        </w:rPr>
        <w:t xml:space="preserve"> фамилия и почтовый адрес заявителя,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3A8">
        <w:rPr>
          <w:rFonts w:ascii="Times New Roman" w:hAnsi="Times New Roman" w:cs="Times New Roman"/>
          <w:sz w:val="28"/>
          <w:szCs w:val="28"/>
        </w:rPr>
        <w:t>компетенцией.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заместитель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Управления, курирующий работу А</w:t>
      </w:r>
      <w:r w:rsidRPr="005D63A8">
        <w:rPr>
          <w:rFonts w:ascii="Times New Roman" w:hAnsi="Times New Roman" w:cs="Times New Roman"/>
          <w:sz w:val="28"/>
          <w:szCs w:val="28"/>
        </w:rPr>
        <w:t>дминистративно</w:t>
      </w:r>
      <w:r>
        <w:rPr>
          <w:rFonts w:ascii="Times New Roman" w:hAnsi="Times New Roman" w:cs="Times New Roman"/>
          <w:sz w:val="28"/>
          <w:szCs w:val="28"/>
        </w:rPr>
        <w:t>-финансового</w:t>
      </w:r>
      <w:r w:rsidRPr="005D63A8">
        <w:rPr>
          <w:rFonts w:ascii="Times New Roman" w:hAnsi="Times New Roman" w:cs="Times New Roman"/>
          <w:sz w:val="28"/>
          <w:szCs w:val="28"/>
        </w:rPr>
        <w:t xml:space="preserve"> отдела, вправе оставить обращение без ответа по существу поставленных вопросов и сообщить заявителю, направившему обращение, о недопустимости злоупотребления правом.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D63A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D63A8">
        <w:rPr>
          <w:rFonts w:ascii="Times New Roman" w:hAnsi="Times New Roman" w:cs="Times New Roman"/>
          <w:sz w:val="28"/>
          <w:szCs w:val="28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иной государственный орган, орган местного самоуправления или должностному лицу, в соответствии с их компетенцией, о чем сообщается заявителю, направившему обращение, если его фамилия и почтовый адрес поддаются прочтению.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5D63A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D63A8">
        <w:rPr>
          <w:rFonts w:ascii="Times New Roman" w:hAnsi="Times New Roman" w:cs="Times New Roman"/>
          <w:sz w:val="28"/>
          <w:szCs w:val="28"/>
        </w:rPr>
        <w:t xml:space="preserve"> если в письменном обращении содержится вопрос, на который заявителю многократно (3 раза и более) давались письменные ответы по существу в связи с ранее направленными обращениями, и при этом в обращении не приводятся новые доводы или обстоятельства, руководитель Управления вправе принять решение о безосновательности очередного обращения и прекращении переписки с заявителем по данному вопросу, которое оформляется наложением руководителем резолюции в письменном виде на док</w:t>
      </w:r>
      <w:r>
        <w:rPr>
          <w:rFonts w:ascii="Times New Roman" w:hAnsi="Times New Roman" w:cs="Times New Roman"/>
          <w:sz w:val="28"/>
          <w:szCs w:val="28"/>
        </w:rPr>
        <w:t>ладной записке, подготовленной А</w:t>
      </w:r>
      <w:r w:rsidRPr="005D63A8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о-финансовым</w:t>
      </w:r>
      <w:r w:rsidRPr="005D63A8">
        <w:rPr>
          <w:rFonts w:ascii="Times New Roman" w:hAnsi="Times New Roman" w:cs="Times New Roman"/>
          <w:sz w:val="28"/>
          <w:szCs w:val="28"/>
        </w:rPr>
        <w:t xml:space="preserve"> отделом. О данном решении уведомляется заявитель, направивший обращение.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3A8">
        <w:rPr>
          <w:rFonts w:ascii="Times New Roman" w:hAnsi="Times New Roman" w:cs="Times New Roman"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.8.</w:t>
      </w:r>
      <w:r w:rsidRPr="005D63A8">
        <w:rPr>
          <w:rFonts w:ascii="Times New Roman" w:hAnsi="Times New Roman" w:cs="Times New Roman"/>
          <w:sz w:val="28"/>
          <w:szCs w:val="28"/>
        </w:rPr>
        <w:tab/>
        <w:t>Письменное обращение, содержащее вопросы, решение которых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3A8">
        <w:rPr>
          <w:rFonts w:ascii="Times New Roman" w:hAnsi="Times New Roman" w:cs="Times New Roman"/>
          <w:sz w:val="28"/>
          <w:szCs w:val="28"/>
        </w:rPr>
        <w:t>входит в компетенцию Управления, направляется в 7-дневный срок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обращение, о переадресации обращения.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9.9.</w:t>
      </w:r>
      <w:r>
        <w:rPr>
          <w:rFonts w:ascii="Times New Roman" w:hAnsi="Times New Roman" w:cs="Times New Roman"/>
          <w:sz w:val="28"/>
          <w:szCs w:val="28"/>
        </w:rPr>
        <w:tab/>
        <w:t xml:space="preserve">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3A8">
        <w:rPr>
          <w:rFonts w:ascii="Times New Roman" w:hAnsi="Times New Roman" w:cs="Times New Roman"/>
          <w:sz w:val="28"/>
          <w:szCs w:val="28"/>
        </w:rPr>
        <w:t>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7 дней со дня регистрации направляется в соответствующие органы или соответствующим должностным лицам.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.10.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Руководитель, заместители руководителя и уполномоченные работники Управления в рамках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63A8">
        <w:rPr>
          <w:rFonts w:ascii="Times New Roman" w:hAnsi="Times New Roman" w:cs="Times New Roman"/>
          <w:sz w:val="28"/>
          <w:szCs w:val="28"/>
        </w:rPr>
        <w:t xml:space="preserve"> возложенных на них полномочий: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lastRenderedPageBreak/>
        <w:t>а) обеспечивают объективное, всестороннее и своевременное рассмотрение обращения, в случае необходимости - с участием заявителя, направившего обращение;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б) запрашивают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в) принимают меры, направленные на восстановление или защиту нарушенных прав, свобод и законных интересов заявителя;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г) готовят письменный ответ по существу вопросов, поставленных в обращении;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д) уведомляют заявителя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компетенцией;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 xml:space="preserve">е) осуществляют </w:t>
      </w:r>
      <w:proofErr w:type="gramStart"/>
      <w:r w:rsidRPr="005D63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63A8">
        <w:rPr>
          <w:rFonts w:ascii="Times New Roman" w:hAnsi="Times New Roman" w:cs="Times New Roman"/>
          <w:sz w:val="28"/>
          <w:szCs w:val="28"/>
        </w:rPr>
        <w:t xml:space="preserve"> соблюдением порядка рассмотрения обращений, организуют учет, анализируют содержание поступивших обращений и принимают меры по своевременному выявлению и устранению причин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3A8">
        <w:rPr>
          <w:rFonts w:ascii="Times New Roman" w:hAnsi="Times New Roman" w:cs="Times New Roman"/>
          <w:sz w:val="28"/>
          <w:szCs w:val="28"/>
        </w:rPr>
        <w:t>нарушения прав, свобод и законных интересов заявителей.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.11.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5D63A8">
        <w:rPr>
          <w:rFonts w:ascii="Times New Roman" w:hAnsi="Times New Roman" w:cs="Times New Roman"/>
          <w:sz w:val="28"/>
          <w:szCs w:val="28"/>
        </w:rPr>
        <w:t>Управление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в течение 15 дней предоставляет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  <w:proofErr w:type="gramEnd"/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.12.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Обращение, поступившее в Управление в форме электронного документа, подлежит рассмотрению в порядке, установленном Федеральным законом от 2 мая 2006 г. № 59-ФЗ «О порядке рассмотрения обращений </w:t>
      </w:r>
      <w:r w:rsidRPr="005D63A8">
        <w:rPr>
          <w:rFonts w:ascii="Times New Roman" w:hAnsi="Times New Roman" w:cs="Times New Roman"/>
          <w:sz w:val="28"/>
          <w:szCs w:val="28"/>
        </w:rPr>
        <w:lastRenderedPageBreak/>
        <w:t>граждан Российской Федерации» (Собрание законодательства Российской Федерации, 2006, № 19, ст. 2060; 2010, № 27, ст. 3410; № 31, ст. 4196).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3A8">
        <w:rPr>
          <w:rFonts w:ascii="Times New Roman" w:hAnsi="Times New Roman" w:cs="Times New Roman"/>
          <w:sz w:val="28"/>
          <w:szCs w:val="28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5D63A8">
        <w:rPr>
          <w:rFonts w:ascii="Times New Roman" w:hAnsi="Times New Roman" w:cs="Times New Roman"/>
          <w:sz w:val="28"/>
          <w:szCs w:val="28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A8">
        <w:rPr>
          <w:rFonts w:ascii="Times New Roman" w:hAnsi="Times New Roman" w:cs="Times New Roman"/>
          <w:sz w:val="28"/>
          <w:szCs w:val="28"/>
        </w:rPr>
        <w:t>Ответ на обращение, поступившее в Управление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6A05BB" w:rsidRPr="005D63A8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.13.</w:t>
      </w:r>
      <w:r w:rsidRPr="005D63A8">
        <w:rPr>
          <w:rFonts w:ascii="Times New Roman" w:hAnsi="Times New Roman" w:cs="Times New Roman"/>
          <w:sz w:val="28"/>
          <w:szCs w:val="28"/>
        </w:rPr>
        <w:tab/>
        <w:t xml:space="preserve"> Вопросы, поднятые в обращениях, считаются разрешенными, если рассмотрены все поставленные в них вопросы, приняты необходимые меры и даны письменные ответы. Рассмотрение повторных обращений по разрешенным вопросам проводится в случаях выявления новых обстоятельств или изменения нормативного правового регулирования в сфере, относящейся к существу вопроса.</w:t>
      </w:r>
    </w:p>
    <w:p w:rsidR="006A05BB" w:rsidRDefault="006A05BB" w:rsidP="006A05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D63A8">
        <w:rPr>
          <w:rFonts w:ascii="Times New Roman" w:hAnsi="Times New Roman" w:cs="Times New Roman"/>
          <w:sz w:val="28"/>
          <w:szCs w:val="28"/>
        </w:rPr>
        <w:t>.14.</w:t>
      </w:r>
      <w:r w:rsidRPr="005D63A8">
        <w:rPr>
          <w:rFonts w:ascii="Times New Roman" w:hAnsi="Times New Roman" w:cs="Times New Roman"/>
          <w:sz w:val="28"/>
          <w:szCs w:val="28"/>
        </w:rPr>
        <w:tab/>
        <w:t>Статистические данные о работе с о</w:t>
      </w:r>
      <w:r>
        <w:rPr>
          <w:rFonts w:ascii="Times New Roman" w:hAnsi="Times New Roman" w:cs="Times New Roman"/>
          <w:sz w:val="28"/>
          <w:szCs w:val="28"/>
        </w:rPr>
        <w:t>бращениями граждан, поступившие</w:t>
      </w:r>
      <w:r w:rsidRPr="005D63A8">
        <w:rPr>
          <w:rFonts w:ascii="Times New Roman" w:hAnsi="Times New Roman" w:cs="Times New Roman"/>
          <w:sz w:val="28"/>
          <w:szCs w:val="28"/>
        </w:rPr>
        <w:t xml:space="preserve"> в Управление, ежегодно в установленный Федеральным казначейством срок представляются в Федеральное казначейство.</w:t>
      </w:r>
    </w:p>
    <w:p w:rsidR="00473AD8" w:rsidRDefault="00473AD8">
      <w:bookmarkStart w:id="0" w:name="_GoBack"/>
      <w:bookmarkEnd w:id="0"/>
    </w:p>
    <w:sectPr w:rsidR="00473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BB"/>
    <w:rsid w:val="00473AD8"/>
    <w:rsid w:val="006A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Махотлова Милана Аркадьевна</dc:creator>
  <cp:lastModifiedBy>Махотлова Милана Аркадьевна</cp:lastModifiedBy>
  <cp:revision>1</cp:revision>
  <dcterms:created xsi:type="dcterms:W3CDTF">2019-02-21T07:20:00Z</dcterms:created>
  <dcterms:modified xsi:type="dcterms:W3CDTF">2019-02-21T07:21:00Z</dcterms:modified>
</cp:coreProperties>
</file>